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F5" w:rsidRDefault="00A44AF5" w:rsidP="00A44AF5">
      <w:pPr>
        <w:pStyle w:val="Nagwek20"/>
        <w:shd w:val="clear" w:color="auto" w:fill="auto"/>
        <w:tabs>
          <w:tab w:val="left" w:pos="1019"/>
        </w:tabs>
        <w:spacing w:after="317" w:line="320" w:lineRule="exact"/>
        <w:rPr>
          <w:rFonts w:ascii="Times New Roman" w:hAnsi="Times New Roman" w:cs="Times New Roman"/>
          <w:b/>
          <w:sz w:val="28"/>
          <w:szCs w:val="28"/>
        </w:rPr>
      </w:pPr>
      <w:r w:rsidRPr="006627BF">
        <w:rPr>
          <w:rFonts w:ascii="Times New Roman" w:hAnsi="Times New Roman" w:cs="Times New Roman"/>
          <w:b/>
          <w:sz w:val="28"/>
          <w:szCs w:val="28"/>
        </w:rPr>
        <w:t>Przetwarzanie danych w systemie monitoringu wizyjnego</w:t>
      </w:r>
    </w:p>
    <w:p w:rsidR="00A44AF5" w:rsidRPr="006627BF" w:rsidRDefault="00A44AF5" w:rsidP="00A44AF5">
      <w:pPr>
        <w:pStyle w:val="Teksttreci20"/>
        <w:shd w:val="clear" w:color="auto" w:fill="auto"/>
        <w:spacing w:before="0" w:after="200" w:line="276" w:lineRule="auto"/>
        <w:ind w:right="500" w:firstLine="0"/>
        <w:rPr>
          <w:rFonts w:ascii="Times New Roman" w:hAnsi="Times New Roman" w:cs="Times New Roman"/>
        </w:rPr>
      </w:pPr>
      <w:r>
        <w:rPr>
          <w:rFonts w:ascii="Times New Roman" w:hAnsi="Times New Roman" w:cs="Times New Roman"/>
        </w:rPr>
        <w:t>W Szkole Podstawowej Specjalnej Nr 19</w:t>
      </w:r>
      <w:r w:rsidRPr="006627BF">
        <w:rPr>
          <w:rFonts w:ascii="Times New Roman" w:hAnsi="Times New Roman" w:cs="Times New Roman"/>
        </w:rPr>
        <w:t xml:space="preserve"> w Toruniu jest wykorzystywany system monitoringu wizyjnego, za pomocą którego jest rejestrowany z wykorzystaniem kamer przemysłowych teren wokół budynku Szkoły, wej</w:t>
      </w:r>
      <w:r>
        <w:rPr>
          <w:rFonts w:ascii="Times New Roman" w:hAnsi="Times New Roman" w:cs="Times New Roman"/>
        </w:rPr>
        <w:t xml:space="preserve">ście do placówki, teren szatni, boisko, parking, część terenów zielonych </w:t>
      </w:r>
      <w:r w:rsidRPr="006627BF">
        <w:rPr>
          <w:rFonts w:ascii="Times New Roman" w:hAnsi="Times New Roman" w:cs="Times New Roman"/>
        </w:rPr>
        <w:t>oraz korytarze budynku.</w:t>
      </w:r>
    </w:p>
    <w:p w:rsidR="00A44AF5" w:rsidRPr="006627BF" w:rsidRDefault="00A44AF5" w:rsidP="00A44AF5">
      <w:pPr>
        <w:pStyle w:val="Teksttreci20"/>
        <w:shd w:val="clear" w:color="auto" w:fill="auto"/>
        <w:spacing w:before="0" w:after="200" w:line="276" w:lineRule="auto"/>
        <w:ind w:right="500" w:firstLine="0"/>
        <w:rPr>
          <w:rFonts w:ascii="Times New Roman" w:hAnsi="Times New Roman" w:cs="Times New Roman"/>
        </w:rPr>
      </w:pPr>
      <w:r w:rsidRPr="006627BF">
        <w:rPr>
          <w:rFonts w:ascii="Times New Roman" w:hAnsi="Times New Roman" w:cs="Times New Roman"/>
        </w:rPr>
        <w:t>System monitoringu wizyjnego rejestruje wyłącznie sylwetki osób przebywających na ternie szkoły. Ze względów technicznych nie da się również wykluczyć, że system dokona rejestracji wizerunków osób przebywających na terenie szkoły, które to w pewnych okolicznościach mogą stanowić dane osobowe. Wizerunki osób przebywających na</w:t>
      </w:r>
      <w:r>
        <w:rPr>
          <w:rFonts w:ascii="Times New Roman" w:hAnsi="Times New Roman" w:cs="Times New Roman"/>
        </w:rPr>
        <w:t xml:space="preserve"> terenie Szkoły Podstawowej Specjalnej Nr 19</w:t>
      </w:r>
      <w:r w:rsidRPr="006627BF">
        <w:rPr>
          <w:rFonts w:ascii="Times New Roman" w:hAnsi="Times New Roman" w:cs="Times New Roman"/>
        </w:rPr>
        <w:t>, utrwalone przez system monitoringu wizyjnego są przetwarzane wyłącznie w celu udokumentowania ewentualnych zdarzeń niezgodnych z przepisami prawa, bądź statutem Szkoły (tj. cele dowodowe na wypadek sytuacji takich jak np. włamanie, bójki, chuligaństwo itp.). System jest również wykorzystywany pod kątem analizy przebywania na terenie Szkoły osób postronnych, których obecność na tych obszarach nie jest związana z ich interakcją z pracownikami Szkoły, w szczególności do zapewnienia bezpieczeństwa osób korzystających z infrastruktury placu zabaw i boisk sportowych znajdujących się na terenie ogrodzonym Szkoły, również po godzinach pracy placówki.</w:t>
      </w:r>
    </w:p>
    <w:p w:rsidR="00A44AF5" w:rsidRPr="006627BF" w:rsidRDefault="00A44AF5" w:rsidP="00A44AF5">
      <w:pPr>
        <w:pStyle w:val="Teksttreci20"/>
        <w:shd w:val="clear" w:color="auto" w:fill="auto"/>
        <w:spacing w:before="0" w:after="200" w:line="276" w:lineRule="auto"/>
        <w:ind w:firstLine="0"/>
        <w:rPr>
          <w:rFonts w:ascii="Times New Roman" w:hAnsi="Times New Roman" w:cs="Times New Roman"/>
        </w:rPr>
      </w:pPr>
      <w:r w:rsidRPr="006627BF">
        <w:rPr>
          <w:rFonts w:ascii="Times New Roman" w:hAnsi="Times New Roman" w:cs="Times New Roman"/>
        </w:rPr>
        <w:t>System monitoringu wizyjnego składa się z następujących elementów:</w:t>
      </w:r>
    </w:p>
    <w:p w:rsidR="00A44AF5" w:rsidRPr="006627BF" w:rsidRDefault="00A44AF5" w:rsidP="00A44AF5">
      <w:pPr>
        <w:pStyle w:val="Teksttreci20"/>
        <w:numPr>
          <w:ilvl w:val="0"/>
          <w:numId w:val="1"/>
        </w:numPr>
        <w:shd w:val="clear" w:color="auto" w:fill="auto"/>
        <w:tabs>
          <w:tab w:val="left" w:pos="1019"/>
        </w:tabs>
        <w:spacing w:before="0" w:after="200" w:line="276" w:lineRule="auto"/>
        <w:ind w:left="660" w:firstLine="0"/>
        <w:rPr>
          <w:rFonts w:ascii="Times New Roman" w:hAnsi="Times New Roman" w:cs="Times New Roman"/>
        </w:rPr>
      </w:pPr>
      <w:r w:rsidRPr="006627BF">
        <w:rPr>
          <w:rFonts w:ascii="Times New Roman" w:hAnsi="Times New Roman" w:cs="Times New Roman"/>
        </w:rPr>
        <w:t>kamer przemysłowych,</w:t>
      </w:r>
    </w:p>
    <w:p w:rsidR="00A44AF5" w:rsidRPr="006627BF" w:rsidRDefault="00A44AF5" w:rsidP="00A44AF5">
      <w:pPr>
        <w:pStyle w:val="Teksttreci20"/>
        <w:numPr>
          <w:ilvl w:val="0"/>
          <w:numId w:val="1"/>
        </w:numPr>
        <w:shd w:val="clear" w:color="auto" w:fill="auto"/>
        <w:tabs>
          <w:tab w:val="left" w:pos="1019"/>
        </w:tabs>
        <w:spacing w:before="0" w:after="200" w:line="276" w:lineRule="auto"/>
        <w:ind w:left="660" w:firstLine="0"/>
        <w:rPr>
          <w:rFonts w:ascii="Times New Roman" w:hAnsi="Times New Roman" w:cs="Times New Roman"/>
        </w:rPr>
      </w:pPr>
      <w:r w:rsidRPr="006627BF">
        <w:rPr>
          <w:rFonts w:ascii="Times New Roman" w:hAnsi="Times New Roman" w:cs="Times New Roman"/>
        </w:rPr>
        <w:t>modułu centralnego z rejestratorem i systemem informatycznym,</w:t>
      </w:r>
    </w:p>
    <w:p w:rsidR="00A44AF5" w:rsidRPr="006627BF" w:rsidRDefault="00A44AF5" w:rsidP="00A44AF5">
      <w:pPr>
        <w:pStyle w:val="Teksttreci20"/>
        <w:numPr>
          <w:ilvl w:val="0"/>
          <w:numId w:val="1"/>
        </w:numPr>
        <w:shd w:val="clear" w:color="auto" w:fill="auto"/>
        <w:tabs>
          <w:tab w:val="left" w:pos="1019"/>
        </w:tabs>
        <w:spacing w:before="0" w:after="200" w:line="276" w:lineRule="auto"/>
        <w:ind w:left="1020"/>
        <w:rPr>
          <w:rFonts w:ascii="Times New Roman" w:hAnsi="Times New Roman" w:cs="Times New Roman"/>
        </w:rPr>
      </w:pPr>
      <w:r w:rsidRPr="006627BF">
        <w:rPr>
          <w:rFonts w:ascii="Times New Roman" w:hAnsi="Times New Roman" w:cs="Times New Roman"/>
        </w:rPr>
        <w:t>ekranu umożliwiającej podejrzenie rejestrowanego obrazu, oraz obejrzenie obrazów zarejestrowanych wcześniej,</w:t>
      </w:r>
    </w:p>
    <w:p w:rsidR="00A44AF5" w:rsidRPr="006627BF" w:rsidRDefault="00A44AF5" w:rsidP="00A44AF5">
      <w:pPr>
        <w:pStyle w:val="Teksttreci20"/>
        <w:numPr>
          <w:ilvl w:val="0"/>
          <w:numId w:val="1"/>
        </w:numPr>
        <w:shd w:val="clear" w:color="auto" w:fill="auto"/>
        <w:tabs>
          <w:tab w:val="left" w:pos="1019"/>
        </w:tabs>
        <w:spacing w:before="0" w:after="200" w:line="276" w:lineRule="auto"/>
        <w:ind w:left="660" w:firstLine="0"/>
        <w:rPr>
          <w:rFonts w:ascii="Times New Roman" w:hAnsi="Times New Roman" w:cs="Times New Roman"/>
        </w:rPr>
      </w:pPr>
      <w:r w:rsidRPr="006627BF">
        <w:rPr>
          <w:rFonts w:ascii="Times New Roman" w:hAnsi="Times New Roman" w:cs="Times New Roman"/>
        </w:rPr>
        <w:t>lokalnej sieci (LAN) łączącej zainstalowane kamery z modułem centralnym.</w:t>
      </w:r>
    </w:p>
    <w:p w:rsidR="00A44AF5" w:rsidRPr="006627BF" w:rsidRDefault="00A44AF5" w:rsidP="00A44AF5">
      <w:pPr>
        <w:pStyle w:val="Teksttreci20"/>
        <w:shd w:val="clear" w:color="auto" w:fill="auto"/>
        <w:spacing w:before="0" w:after="200" w:line="276" w:lineRule="auto"/>
        <w:ind w:left="300" w:right="500" w:firstLine="0"/>
        <w:rPr>
          <w:rFonts w:ascii="Times New Roman" w:hAnsi="Times New Roman" w:cs="Times New Roman"/>
        </w:rPr>
      </w:pPr>
      <w:r w:rsidRPr="006627BF">
        <w:rPr>
          <w:rFonts w:ascii="Times New Roman" w:hAnsi="Times New Roman" w:cs="Times New Roman"/>
        </w:rPr>
        <w:t>Powstający dzięki nagraniom monitoringu zestaw danych nie zostaje automatycznie poddawany opracowaniu (skatalogowaniu), w wyniku którego nie tworzą się indeksy umożliwiające dotarcie do zapisu danych konkretnej osoby. Ponadto system informatyczny stosowany w związku z monitoringiem nie jest wyposażony w mechanizmy umożliwiające automatyczne wyszukanie w zarejestrowanych nagraniach danych dotyczących konkretnej osoby (np. mechanizm rozpoznawania kształtu twarzy, sylwetki, głosu). Monitoring sto</w:t>
      </w:r>
      <w:r>
        <w:rPr>
          <w:rFonts w:ascii="Times New Roman" w:hAnsi="Times New Roman" w:cs="Times New Roman"/>
        </w:rPr>
        <w:t xml:space="preserve">sowany w Szkole Podstawowej Specjalnej Nr 19 </w:t>
      </w:r>
      <w:r w:rsidRPr="006627BF">
        <w:rPr>
          <w:rFonts w:ascii="Times New Roman" w:hAnsi="Times New Roman" w:cs="Times New Roman"/>
        </w:rPr>
        <w:t>w Toruniu nie jest automatycznie powiązany z tradycyjną księgą wejść/wyjść, co pozwalałoby na dotarcie do danych konkretnej osoby poprzez zestawienie informacji z obu źródeł. Odnalezienie wizerunku konkretnej osoby możliwe jest jedynie za pomocą manualnego przejrzenia całości lub obszernego fragmentu nagrania.</w:t>
      </w:r>
    </w:p>
    <w:p w:rsidR="00A44AF5" w:rsidRPr="006627BF" w:rsidRDefault="00A44AF5" w:rsidP="00A44AF5">
      <w:pPr>
        <w:pStyle w:val="Teksttreci20"/>
        <w:shd w:val="clear" w:color="auto" w:fill="auto"/>
        <w:spacing w:before="0" w:after="200" w:line="276" w:lineRule="auto"/>
        <w:ind w:left="360" w:right="440" w:firstLine="0"/>
        <w:rPr>
          <w:rFonts w:ascii="Times New Roman" w:hAnsi="Times New Roman" w:cs="Times New Roman"/>
        </w:rPr>
      </w:pPr>
      <w:r w:rsidRPr="006627BF">
        <w:rPr>
          <w:rFonts w:ascii="Times New Roman" w:hAnsi="Times New Roman" w:cs="Times New Roman"/>
        </w:rPr>
        <w:t xml:space="preserve">Obok wejść </w:t>
      </w:r>
      <w:r>
        <w:rPr>
          <w:rFonts w:ascii="Times New Roman" w:hAnsi="Times New Roman" w:cs="Times New Roman"/>
        </w:rPr>
        <w:t xml:space="preserve">na teren Szkoły Podstawowej Specjalnej Nr 19 </w:t>
      </w:r>
      <w:r w:rsidRPr="006627BF">
        <w:rPr>
          <w:rFonts w:ascii="Times New Roman" w:hAnsi="Times New Roman" w:cs="Times New Roman"/>
        </w:rPr>
        <w:t xml:space="preserve"> w Toruniu zainstalowane są widoczne dla osób wchodzących</w:t>
      </w:r>
      <w:r>
        <w:rPr>
          <w:rFonts w:ascii="Times New Roman" w:hAnsi="Times New Roman" w:cs="Times New Roman"/>
        </w:rPr>
        <w:t xml:space="preserve"> tablice informacyjne, które </w:t>
      </w:r>
      <w:r w:rsidRPr="006627BF">
        <w:rPr>
          <w:rFonts w:ascii="Times New Roman" w:hAnsi="Times New Roman" w:cs="Times New Roman"/>
        </w:rPr>
        <w:t xml:space="preserve"> informują o </w:t>
      </w:r>
      <w:r w:rsidRPr="006627BF">
        <w:rPr>
          <w:rFonts w:ascii="Times New Roman" w:hAnsi="Times New Roman" w:cs="Times New Roman"/>
        </w:rPr>
        <w:lastRenderedPageBreak/>
        <w:t>funkcjonującym na terenie Szkoły systemie monitoringu wizyjnego.</w:t>
      </w:r>
    </w:p>
    <w:p w:rsidR="00A44AF5" w:rsidRPr="006627BF" w:rsidRDefault="00A44AF5" w:rsidP="00A44AF5">
      <w:pPr>
        <w:pStyle w:val="Teksttreci20"/>
        <w:shd w:val="clear" w:color="auto" w:fill="auto"/>
        <w:spacing w:before="0" w:after="200" w:line="276" w:lineRule="auto"/>
        <w:ind w:left="360" w:right="440" w:firstLine="0"/>
        <w:rPr>
          <w:rFonts w:ascii="Times New Roman" w:hAnsi="Times New Roman" w:cs="Times New Roman"/>
        </w:rPr>
      </w:pPr>
      <w:r w:rsidRPr="006627BF">
        <w:rPr>
          <w:rFonts w:ascii="Times New Roman" w:hAnsi="Times New Roman" w:cs="Times New Roman"/>
        </w:rPr>
        <w:t>System monitoringu wizyjnego nie jest połączony z siecią Internet i dostęp do tego systemu mają wyłącznie upoważnieni pracownicy Szkoły, przebywający na jej terenie.</w:t>
      </w:r>
    </w:p>
    <w:p w:rsidR="00A44AF5" w:rsidRDefault="00A44AF5" w:rsidP="00A44AF5">
      <w:pPr>
        <w:pStyle w:val="Teksttreci20"/>
        <w:shd w:val="clear" w:color="auto" w:fill="auto"/>
        <w:spacing w:before="0" w:after="200" w:line="276" w:lineRule="auto"/>
        <w:ind w:left="360" w:right="440" w:firstLine="0"/>
        <w:rPr>
          <w:rFonts w:ascii="Times New Roman" w:hAnsi="Times New Roman" w:cs="Times New Roman"/>
        </w:rPr>
      </w:pPr>
      <w:r w:rsidRPr="006627BF">
        <w:rPr>
          <w:rFonts w:ascii="Times New Roman" w:hAnsi="Times New Roman" w:cs="Times New Roman"/>
        </w:rPr>
        <w:t>Moduł centralny systemu monitoringu wizyjnego jest umiejscowiony w Gabinecie Kierownika Gospodarczego, zapewniającym właściwą ochronę przez zabraniem, nieuprawnionym dostępem oraz ingerencją osób nieupoważnionych.</w:t>
      </w:r>
    </w:p>
    <w:p w:rsidR="006361E6" w:rsidRDefault="006361E6">
      <w:bookmarkStart w:id="0" w:name="_GoBack"/>
      <w:bookmarkEnd w:id="0"/>
    </w:p>
    <w:sectPr w:rsidR="00636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36F4"/>
    <w:multiLevelType w:val="multilevel"/>
    <w:tmpl w:val="D5DE5A1A"/>
    <w:lvl w:ilvl="0">
      <w:start w:val="1"/>
      <w:numFmt w:val="bullet"/>
      <w:lvlText w:val="•"/>
      <w:lvlJc w:val="left"/>
      <w:pPr>
        <w:ind w:left="720" w:hanging="360"/>
      </w:pPr>
      <w:rPr>
        <w:rFonts w:ascii="Calibri" w:hAnsi="Calibri" w:cs="Calibri" w:hint="default"/>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F5"/>
    <w:rsid w:val="006361E6"/>
    <w:rsid w:val="00A44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qFormat/>
    <w:rsid w:val="00A44AF5"/>
    <w:rPr>
      <w:rFonts w:ascii="Calibri" w:eastAsia="Calibri" w:hAnsi="Calibri" w:cs="Calibri"/>
      <w:sz w:val="24"/>
      <w:szCs w:val="24"/>
      <w:shd w:val="clear" w:color="auto" w:fill="FFFFFF"/>
    </w:rPr>
  </w:style>
  <w:style w:type="paragraph" w:customStyle="1" w:styleId="Teksttreci20">
    <w:name w:val="Tekst treści (2)"/>
    <w:basedOn w:val="Normalny"/>
    <w:link w:val="Teksttreci2"/>
    <w:qFormat/>
    <w:rsid w:val="00A44AF5"/>
    <w:pPr>
      <w:widowControl w:val="0"/>
      <w:shd w:val="clear" w:color="auto" w:fill="FFFFFF"/>
      <w:spacing w:before="360" w:after="180" w:line="338" w:lineRule="exact"/>
      <w:ind w:hanging="380"/>
      <w:jc w:val="both"/>
    </w:pPr>
    <w:rPr>
      <w:rFonts w:ascii="Calibri" w:eastAsia="Calibri" w:hAnsi="Calibri" w:cs="Calibri"/>
      <w:sz w:val="24"/>
      <w:szCs w:val="24"/>
    </w:rPr>
  </w:style>
  <w:style w:type="character" w:customStyle="1" w:styleId="Nagwek2">
    <w:name w:val="Nagłówek #2_"/>
    <w:basedOn w:val="Domylnaczcionkaakapitu"/>
    <w:link w:val="Nagwek20"/>
    <w:qFormat/>
    <w:rsid w:val="00A44AF5"/>
    <w:rPr>
      <w:rFonts w:ascii="Calibri" w:eastAsia="Calibri" w:hAnsi="Calibri" w:cs="Calibri"/>
      <w:sz w:val="32"/>
      <w:szCs w:val="32"/>
      <w:shd w:val="clear" w:color="auto" w:fill="FFFFFF"/>
    </w:rPr>
  </w:style>
  <w:style w:type="paragraph" w:customStyle="1" w:styleId="Nagwek20">
    <w:name w:val="Nagłówek #2"/>
    <w:basedOn w:val="Normalny"/>
    <w:link w:val="Nagwek2"/>
    <w:qFormat/>
    <w:rsid w:val="00A44AF5"/>
    <w:pPr>
      <w:widowControl w:val="0"/>
      <w:shd w:val="clear" w:color="auto" w:fill="FFFFFF"/>
      <w:spacing w:after="360"/>
      <w:jc w:val="both"/>
      <w:outlineLvl w:val="1"/>
    </w:pPr>
    <w:rPr>
      <w:rFonts w:ascii="Calibri" w:eastAsia="Calibri" w:hAnsi="Calibri" w:cs="Calibr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qFormat/>
    <w:rsid w:val="00A44AF5"/>
    <w:rPr>
      <w:rFonts w:ascii="Calibri" w:eastAsia="Calibri" w:hAnsi="Calibri" w:cs="Calibri"/>
      <w:sz w:val="24"/>
      <w:szCs w:val="24"/>
      <w:shd w:val="clear" w:color="auto" w:fill="FFFFFF"/>
    </w:rPr>
  </w:style>
  <w:style w:type="paragraph" w:customStyle="1" w:styleId="Teksttreci20">
    <w:name w:val="Tekst treści (2)"/>
    <w:basedOn w:val="Normalny"/>
    <w:link w:val="Teksttreci2"/>
    <w:qFormat/>
    <w:rsid w:val="00A44AF5"/>
    <w:pPr>
      <w:widowControl w:val="0"/>
      <w:shd w:val="clear" w:color="auto" w:fill="FFFFFF"/>
      <w:spacing w:before="360" w:after="180" w:line="338" w:lineRule="exact"/>
      <w:ind w:hanging="380"/>
      <w:jc w:val="both"/>
    </w:pPr>
    <w:rPr>
      <w:rFonts w:ascii="Calibri" w:eastAsia="Calibri" w:hAnsi="Calibri" w:cs="Calibri"/>
      <w:sz w:val="24"/>
      <w:szCs w:val="24"/>
    </w:rPr>
  </w:style>
  <w:style w:type="character" w:customStyle="1" w:styleId="Nagwek2">
    <w:name w:val="Nagłówek #2_"/>
    <w:basedOn w:val="Domylnaczcionkaakapitu"/>
    <w:link w:val="Nagwek20"/>
    <w:qFormat/>
    <w:rsid w:val="00A44AF5"/>
    <w:rPr>
      <w:rFonts w:ascii="Calibri" w:eastAsia="Calibri" w:hAnsi="Calibri" w:cs="Calibri"/>
      <w:sz w:val="32"/>
      <w:szCs w:val="32"/>
      <w:shd w:val="clear" w:color="auto" w:fill="FFFFFF"/>
    </w:rPr>
  </w:style>
  <w:style w:type="paragraph" w:customStyle="1" w:styleId="Nagwek20">
    <w:name w:val="Nagłówek #2"/>
    <w:basedOn w:val="Normalny"/>
    <w:link w:val="Nagwek2"/>
    <w:qFormat/>
    <w:rsid w:val="00A44AF5"/>
    <w:pPr>
      <w:widowControl w:val="0"/>
      <w:shd w:val="clear" w:color="auto" w:fill="FFFFFF"/>
      <w:spacing w:after="360"/>
      <w:jc w:val="both"/>
      <w:outlineLvl w:val="1"/>
    </w:pPr>
    <w:rPr>
      <w:rFonts w:ascii="Calibri" w:eastAsia="Calibri" w:hAnsi="Calibri" w:cs="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2018-10-16T09:42:00Z</dcterms:created>
  <dcterms:modified xsi:type="dcterms:W3CDTF">2018-10-16T09:43:00Z</dcterms:modified>
</cp:coreProperties>
</file>